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right="0" w:firstLine="1510" w:firstLineChars="400"/>
        <w:jc w:val="both"/>
        <w:textAlignment w:val="auto"/>
        <w:rPr>
          <w:rFonts w:hint="eastAsia" w:ascii="仿宋" w:hAnsi="仿宋" w:eastAsia="仿宋" w:cs="仿宋"/>
          <w:i w:val="0"/>
          <w:iCs w:val="0"/>
          <w:caps w:val="0"/>
          <w:color w:val="222222"/>
          <w:spacing w:val="8"/>
          <w:sz w:val="36"/>
          <w:szCs w:val="36"/>
        </w:rPr>
      </w:pPr>
      <w:bookmarkStart w:id="0" w:name="_GoBack"/>
      <w:r>
        <w:rPr>
          <w:rFonts w:hint="eastAsia" w:ascii="仿宋" w:hAnsi="仿宋" w:eastAsia="仿宋" w:cs="仿宋"/>
          <w:i w:val="0"/>
          <w:iCs w:val="0"/>
          <w:caps w:val="0"/>
          <w:color w:val="222222"/>
          <w:spacing w:val="8"/>
          <w:sz w:val="36"/>
          <w:szCs w:val="36"/>
          <w:bdr w:val="none" w:color="auto" w:sz="0" w:space="0"/>
          <w:shd w:val="clear" w:fill="FFFFFF"/>
        </w:rPr>
        <w:t>注意了！行人也可能犯交通肇事罪</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u w:val="none"/>
          <w:bdr w:val="none" w:color="auto" w:sz="0" w:space="0"/>
          <w:shd w:val="clear" w:fill="FFFFFF"/>
        </w:rPr>
        <w:t>“一直以为车才是马路上的危险来源</w:t>
      </w:r>
      <w:r>
        <w:rPr>
          <w:rFonts w:hint="eastAsia" w:ascii="仿宋" w:hAnsi="仿宋" w:eastAsia="仿宋" w:cs="仿宋"/>
          <w:i w:val="0"/>
          <w:iCs w:val="0"/>
          <w:caps w:val="0"/>
          <w:color w:val="222222"/>
          <w:spacing w:val="8"/>
          <w:sz w:val="32"/>
          <w:szCs w:val="32"/>
          <w:u w:val="none"/>
          <w:bdr w:val="none" w:color="auto" w:sz="0" w:space="0"/>
          <w:shd w:val="clear" w:fill="FFFFFF"/>
          <w:lang w:eastAsia="zh-CN"/>
        </w:rPr>
        <w:t>，</w:t>
      </w:r>
      <w:r>
        <w:rPr>
          <w:rFonts w:hint="eastAsia" w:ascii="仿宋" w:hAnsi="仿宋" w:eastAsia="仿宋" w:cs="仿宋"/>
          <w:i w:val="0"/>
          <w:iCs w:val="0"/>
          <w:caps w:val="0"/>
          <w:color w:val="222222"/>
          <w:spacing w:val="8"/>
          <w:sz w:val="32"/>
          <w:szCs w:val="32"/>
          <w:u w:val="none"/>
          <w:bdr w:val="none" w:color="auto" w:sz="0" w:space="0"/>
          <w:shd w:val="clear" w:fill="FFFFFF"/>
        </w:rPr>
        <w:t>万万没想到行人随意过马路</w:t>
      </w:r>
      <w:r>
        <w:rPr>
          <w:rFonts w:hint="eastAsia" w:ascii="仿宋" w:hAnsi="仿宋" w:eastAsia="仿宋" w:cs="仿宋"/>
          <w:i w:val="0"/>
          <w:iCs w:val="0"/>
          <w:caps w:val="0"/>
          <w:color w:val="222222"/>
          <w:spacing w:val="8"/>
          <w:sz w:val="32"/>
          <w:szCs w:val="32"/>
          <w:u w:val="none"/>
          <w:bdr w:val="none" w:color="auto" w:sz="0" w:space="0"/>
          <w:shd w:val="clear" w:fill="FFFFFF"/>
          <w:lang w:eastAsia="zh-CN"/>
        </w:rPr>
        <w:t>，</w:t>
      </w:r>
      <w:r>
        <w:rPr>
          <w:rFonts w:hint="eastAsia" w:ascii="仿宋" w:hAnsi="仿宋" w:eastAsia="仿宋" w:cs="仿宋"/>
          <w:i w:val="0"/>
          <w:iCs w:val="0"/>
          <w:caps w:val="0"/>
          <w:color w:val="222222"/>
          <w:spacing w:val="8"/>
          <w:sz w:val="32"/>
          <w:szCs w:val="32"/>
          <w:u w:val="none"/>
          <w:bdr w:val="none" w:color="auto" w:sz="0" w:space="0"/>
          <w:shd w:val="clear" w:fill="FFFFFF"/>
        </w:rPr>
        <w:t>也能把电动车司机撞成重伤”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5" w:firstLineChars="200"/>
        <w:jc w:val="both"/>
        <w:textAlignment w:val="auto"/>
        <w:rPr>
          <w:rFonts w:hint="eastAsia" w:ascii="仿宋" w:hAnsi="仿宋" w:eastAsia="仿宋" w:cs="仿宋"/>
          <w:color w:val="auto"/>
          <w:sz w:val="32"/>
          <w:szCs w:val="32"/>
        </w:rPr>
      </w:pPr>
      <w:r>
        <w:rPr>
          <w:rStyle w:val="6"/>
          <w:rFonts w:hint="eastAsia" w:ascii="仿宋" w:hAnsi="仿宋" w:eastAsia="仿宋" w:cs="仿宋"/>
          <w:i w:val="0"/>
          <w:iCs w:val="0"/>
          <w:caps w:val="0"/>
          <w:color w:val="auto"/>
          <w:spacing w:val="8"/>
          <w:sz w:val="32"/>
          <w:szCs w:val="32"/>
          <w:bdr w:val="none" w:color="auto" w:sz="0" w:space="0"/>
          <w:shd w:val="clear" w:fill="FFFFFF"/>
        </w:rPr>
        <w:t>行人横穿车道，碰倒电动车驾驶人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72"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222222"/>
          <w:spacing w:val="8"/>
          <w:kern w:val="0"/>
          <w:sz w:val="32"/>
          <w:szCs w:val="32"/>
          <w:bdr w:val="none" w:color="auto" w:sz="0" w:space="0"/>
          <w:shd w:val="clear" w:fill="FFFFFF"/>
          <w:lang w:val="en-US" w:eastAsia="zh-CN" w:bidi="ar"/>
        </w:rPr>
        <w:t>浙江省平湖市，一天早上，向某搭乘工友的车辆前往某工业园区施工。为了进入园区，向某下车来到了岗亭处登记车辆及人员信息。登记后，向某转身走向非机动车道，准备坐回工友车上。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222222"/>
          <w:spacing w:val="8"/>
          <w:sz w:val="32"/>
          <w:szCs w:val="32"/>
          <w:u w:val="none"/>
          <w:bdr w:val="none" w:color="auto" w:sz="0" w:space="0"/>
          <w:shd w:val="clear" w:fill="FFFFFF"/>
        </w:rPr>
        <w:t>此时，向某因着急过马路，横穿非机动车道时，并未注意观察周围车辆情况。随之与路过的一辆电动车发生碰撞，导致电动车驾驶人熊某连人带车摔倒在地。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bdr w:val="none" w:color="auto" w:sz="0" w:space="0"/>
          <w:shd w:val="clear" w:fill="FFFFFF"/>
        </w:rPr>
        <w:t>事故发生后，向某扶起熊某的电动车，在现场停留约3分钟后乘车逃离。向某称：“我当时看他没什么外伤，以为没多大事的，就坐车走了。”</w:t>
      </w:r>
      <w:r>
        <w:rPr>
          <w:rFonts w:hint="eastAsia" w:ascii="仿宋" w:hAnsi="仿宋" w:eastAsia="仿宋" w:cs="仿宋"/>
          <w:i w:val="0"/>
          <w:iCs w:val="0"/>
          <w:caps w:val="0"/>
          <w:color w:val="222222"/>
          <w:spacing w:val="8"/>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8"/>
          <w:kern w:val="0"/>
          <w:sz w:val="32"/>
          <w:szCs w:val="32"/>
          <w:bdr w:val="none" w:color="auto" w:sz="0" w:space="0"/>
          <w:shd w:val="clear" w:fill="FFFFFF"/>
          <w:lang w:val="en-US" w:eastAsia="zh-CN" w:bidi="ar"/>
        </w:rPr>
        <w:t>然而，这起事故远比向某想得严重。电动车驾驶人熊某创伤性脾破裂、失血性休克、左侧多发肋骨骨折（1-9）、左肺挫伤、左肩胛骨骨折、左肩关节盂骨折，并最终切除了破裂脾脏。经鉴定，熊某所受损伤属重伤二级。</w:t>
      </w:r>
      <w:r>
        <w:rPr>
          <w:rFonts w:hint="eastAsia" w:ascii="仿宋" w:hAnsi="仿宋" w:eastAsia="仿宋" w:cs="仿宋"/>
          <w:i w:val="0"/>
          <w:iCs w:val="0"/>
          <w:caps w:val="0"/>
          <w:color w:val="222222"/>
          <w:spacing w:val="8"/>
          <w:kern w:val="0"/>
          <w:sz w:val="32"/>
          <w:szCs w:val="32"/>
          <w:bdr w:val="none" w:color="auto" w:sz="0" w:space="0"/>
          <w:shd w:val="clear" w:fill="FFFFFF"/>
          <w:lang w:val="en-US" w:eastAsia="zh-CN" w:bidi="ar"/>
        </w:rPr>
        <w:br w:type="textWrapping"/>
      </w:r>
      <w:r>
        <w:rPr>
          <w:rStyle w:val="6"/>
          <w:rFonts w:hint="eastAsia" w:ascii="仿宋" w:hAnsi="仿宋" w:eastAsia="仿宋" w:cs="仿宋"/>
          <w:i w:val="0"/>
          <w:iCs w:val="0"/>
          <w:caps w:val="0"/>
          <w:color w:val="000000"/>
          <w:spacing w:val="8"/>
          <w:kern w:val="0"/>
          <w:sz w:val="32"/>
          <w:szCs w:val="32"/>
          <w:bdr w:val="none" w:color="auto" w:sz="0" w:space="0"/>
          <w:shd w:val="clear" w:fill="FFFFFF"/>
          <w:lang w:val="en-US" w:eastAsia="zh-CN" w:bidi="ar"/>
        </w:rPr>
        <w:t>交警部门认为，</w:t>
      </w:r>
      <w:r>
        <w:rPr>
          <w:rFonts w:hint="eastAsia" w:ascii="仿宋" w:hAnsi="仿宋" w:eastAsia="仿宋" w:cs="仿宋"/>
          <w:i w:val="0"/>
          <w:iCs w:val="0"/>
          <w:caps w:val="0"/>
          <w:color w:val="000000"/>
          <w:spacing w:val="8"/>
          <w:kern w:val="0"/>
          <w:sz w:val="32"/>
          <w:szCs w:val="32"/>
          <w:bdr w:val="none" w:color="auto" w:sz="0" w:space="0"/>
          <w:shd w:val="clear" w:fill="FFFFFF"/>
          <w:lang w:val="en-US" w:eastAsia="zh-CN" w:bidi="ar"/>
        </w:rPr>
        <w:t>向某在车辆临近时转身下台阶横过马路，其行为具有突然性，导致熊某反应不及发生碰撞。且向某事发后逃逸，过错程度较大。而尽管熊某的车辆不符合相关技术要求，有超速行为，但其过错程度较小。最终，</w:t>
      </w:r>
      <w:r>
        <w:rPr>
          <w:rStyle w:val="6"/>
          <w:rFonts w:hint="eastAsia" w:ascii="仿宋" w:hAnsi="仿宋" w:eastAsia="仿宋" w:cs="仿宋"/>
          <w:i w:val="0"/>
          <w:iCs w:val="0"/>
          <w:caps w:val="0"/>
          <w:color w:val="000000"/>
          <w:spacing w:val="8"/>
          <w:kern w:val="0"/>
          <w:sz w:val="32"/>
          <w:szCs w:val="32"/>
          <w:bdr w:val="none" w:color="auto" w:sz="0" w:space="0"/>
          <w:shd w:val="clear" w:fill="FFFFFF"/>
          <w:lang w:val="en-US" w:eastAsia="zh-CN" w:bidi="ar"/>
        </w:rPr>
        <w:t>交警部门认定向某承担本事故的主要责任。</w:t>
      </w:r>
      <w:r>
        <w:rPr>
          <w:rFonts w:hint="eastAsia" w:ascii="仿宋" w:hAnsi="仿宋" w:eastAsia="仿宋" w:cs="仿宋"/>
          <w:i w:val="0"/>
          <w:iCs w:val="0"/>
          <w:caps w:val="0"/>
          <w:color w:val="222222"/>
          <w:spacing w:val="8"/>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8"/>
          <w:kern w:val="0"/>
          <w:sz w:val="32"/>
          <w:szCs w:val="32"/>
          <w:bdr w:val="none" w:color="auto" w:sz="0" w:space="0"/>
          <w:shd w:val="clear" w:fill="FFFFFF"/>
          <w:lang w:val="en-US" w:eastAsia="zh-CN" w:bidi="ar"/>
        </w:rPr>
        <w:t>案发后，向某与熊某达成和解协议，向某支付了15万元全部赔偿款。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5" w:firstLineChars="200"/>
        <w:jc w:val="both"/>
        <w:textAlignment w:val="auto"/>
        <w:rPr>
          <w:rFonts w:hint="eastAsia" w:ascii="仿宋" w:hAnsi="仿宋" w:eastAsia="仿宋" w:cs="仿宋"/>
          <w:color w:val="auto"/>
          <w:sz w:val="32"/>
          <w:szCs w:val="32"/>
        </w:rPr>
      </w:pPr>
      <w:r>
        <w:rPr>
          <w:rStyle w:val="6"/>
          <w:rFonts w:hint="eastAsia" w:ascii="仿宋" w:hAnsi="仿宋" w:eastAsia="仿宋" w:cs="仿宋"/>
          <w:i w:val="0"/>
          <w:iCs w:val="0"/>
          <w:caps w:val="0"/>
          <w:color w:val="auto"/>
          <w:spacing w:val="8"/>
          <w:sz w:val="32"/>
          <w:szCs w:val="32"/>
          <w:bdr w:val="none" w:color="auto" w:sz="0" w:space="0"/>
          <w:shd w:val="clear" w:fill="FFFFFF"/>
        </w:rPr>
        <w:t>法院：行人犯交通肇事罪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75" w:firstLineChars="200"/>
        <w:jc w:val="left"/>
        <w:textAlignment w:val="auto"/>
        <w:rPr>
          <w:rFonts w:hint="eastAsia" w:ascii="仿宋" w:hAnsi="仿宋" w:eastAsia="仿宋" w:cs="仿宋"/>
          <w:sz w:val="32"/>
          <w:szCs w:val="32"/>
        </w:rPr>
      </w:pPr>
      <w:r>
        <w:rPr>
          <w:rStyle w:val="6"/>
          <w:rFonts w:hint="eastAsia" w:ascii="仿宋" w:hAnsi="仿宋" w:eastAsia="仿宋" w:cs="仿宋"/>
          <w:i w:val="0"/>
          <w:iCs w:val="0"/>
          <w:caps w:val="0"/>
          <w:color w:val="222222"/>
          <w:spacing w:val="8"/>
          <w:kern w:val="0"/>
          <w:sz w:val="32"/>
          <w:szCs w:val="32"/>
          <w:bdr w:val="none" w:color="auto" w:sz="0" w:space="0"/>
          <w:shd w:val="clear" w:fill="FFFFFF"/>
          <w:lang w:val="en-US" w:eastAsia="zh-CN" w:bidi="ar"/>
        </w:rPr>
        <w:t>浙江省平湖市人民法院审理后认为</w:t>
      </w:r>
      <w:r>
        <w:rPr>
          <w:rFonts w:hint="eastAsia" w:ascii="仿宋" w:hAnsi="仿宋" w:eastAsia="仿宋" w:cs="仿宋"/>
          <w:i w:val="0"/>
          <w:iCs w:val="0"/>
          <w:caps w:val="0"/>
          <w:color w:val="222222"/>
          <w:spacing w:val="8"/>
          <w:kern w:val="0"/>
          <w:sz w:val="32"/>
          <w:szCs w:val="32"/>
          <w:bdr w:val="none" w:color="auto" w:sz="0" w:space="0"/>
          <w:shd w:val="clear" w:fill="FFFFFF"/>
          <w:lang w:val="en-US" w:eastAsia="zh-CN" w:bidi="ar"/>
        </w:rPr>
        <w:t>，被告人向某应当对违反道路交通运输管理法律法规，疏于观察路面情况，横过道路引发一人重伤的交通事故，负主要事故责任，且向某在事故发生后逃逸，其行为已经构成交通肇事罪。</w:t>
      </w:r>
      <w:r>
        <w:rPr>
          <w:rFonts w:hint="eastAsia" w:ascii="仿宋" w:hAnsi="仿宋" w:eastAsia="仿宋" w:cs="仿宋"/>
          <w:i w:val="0"/>
          <w:iCs w:val="0"/>
          <w:caps w:val="0"/>
          <w:color w:val="222222"/>
          <w:spacing w:val="8"/>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222222"/>
          <w:spacing w:val="8"/>
          <w:kern w:val="0"/>
          <w:sz w:val="32"/>
          <w:szCs w:val="32"/>
          <w:bdr w:val="none" w:color="auto" w:sz="0" w:space="0"/>
          <w:shd w:val="clear" w:fill="FFFFFF"/>
          <w:lang w:val="en-US" w:eastAsia="zh-CN" w:bidi="ar"/>
        </w:rPr>
        <w:t>由于被告人向某系自首，法院依法可以对其从轻处罚；同时，向某能够赔偿被害人熊某的损失，并得到其谅解，法院可酌情对其从轻处罚，并依法适用缓刑。最终，被告人向某犯交通肇事罪，判处有期徒刑8个月，缓刑1年2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5" w:firstLineChars="200"/>
        <w:jc w:val="both"/>
        <w:textAlignment w:val="auto"/>
        <w:rPr>
          <w:rFonts w:hint="eastAsia" w:ascii="仿宋" w:hAnsi="仿宋" w:eastAsia="仿宋" w:cs="仿宋"/>
          <w:color w:val="auto"/>
          <w:sz w:val="32"/>
          <w:szCs w:val="32"/>
        </w:rPr>
      </w:pPr>
      <w:r>
        <w:rPr>
          <w:rStyle w:val="6"/>
          <w:rFonts w:hint="eastAsia" w:ascii="仿宋" w:hAnsi="仿宋" w:eastAsia="仿宋" w:cs="仿宋"/>
          <w:i w:val="0"/>
          <w:iCs w:val="0"/>
          <w:caps w:val="0"/>
          <w:color w:val="auto"/>
          <w:spacing w:val="8"/>
          <w:sz w:val="32"/>
          <w:szCs w:val="32"/>
          <w:bdr w:val="none" w:color="auto" w:sz="0" w:space="0"/>
          <w:shd w:val="clear" w:fill="FFFFFF"/>
        </w:rPr>
        <w:t>法官：谁违法谁担责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333333"/>
          <w:spacing w:val="8"/>
          <w:sz w:val="32"/>
          <w:szCs w:val="32"/>
          <w:u w:val="none"/>
        </w:rPr>
      </w:pPr>
      <w:r>
        <w:rPr>
          <w:rFonts w:hint="eastAsia" w:ascii="仿宋" w:hAnsi="仿宋" w:eastAsia="仿宋" w:cs="仿宋"/>
          <w:i w:val="0"/>
          <w:iCs w:val="0"/>
          <w:caps w:val="0"/>
          <w:color w:val="333333"/>
          <w:spacing w:val="8"/>
          <w:sz w:val="32"/>
          <w:szCs w:val="32"/>
          <w:u w:val="none"/>
          <w:bdr w:val="none" w:color="auto" w:sz="0" w:space="0"/>
          <w:shd w:val="clear" w:fill="FFFFFF"/>
        </w:rPr>
        <w:t>交通肇事罪，是指违反交通运输管理法规，因而发生重大事故，致人重伤、死亡或者使公私财产遭受重大损失的，依法被追究刑事责任的行为。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5" w:firstLineChars="200"/>
        <w:jc w:val="both"/>
        <w:textAlignment w:val="auto"/>
        <w:rPr>
          <w:rFonts w:hint="eastAsia" w:ascii="仿宋" w:hAnsi="仿宋" w:eastAsia="仿宋" w:cs="仿宋"/>
          <w:i w:val="0"/>
          <w:iCs w:val="0"/>
          <w:caps w:val="0"/>
          <w:color w:val="222222"/>
          <w:spacing w:val="8"/>
          <w:sz w:val="32"/>
          <w:szCs w:val="32"/>
          <w:u w:val="none"/>
        </w:rPr>
      </w:pPr>
      <w:r>
        <w:rPr>
          <w:rStyle w:val="6"/>
          <w:rFonts w:hint="eastAsia" w:ascii="仿宋" w:hAnsi="仿宋" w:eastAsia="仿宋" w:cs="仿宋"/>
          <w:i w:val="0"/>
          <w:iCs w:val="0"/>
          <w:caps w:val="0"/>
          <w:color w:val="333333"/>
          <w:spacing w:val="8"/>
          <w:sz w:val="32"/>
          <w:szCs w:val="32"/>
          <w:u w:val="none"/>
          <w:bdr w:val="none" w:color="auto" w:sz="0" w:space="0"/>
          <w:shd w:val="clear" w:fill="FFFFFF"/>
        </w:rPr>
        <w:t>交通肇事罪并不要求特殊主体，只要行为人应当承担的事故责任达到法律规定，具有完全刑事责任能力，都可能涉嫌这一罪名。也就是说，</w:t>
      </w:r>
      <w:r>
        <w:rPr>
          <w:rStyle w:val="6"/>
          <w:rFonts w:hint="eastAsia" w:ascii="仿宋" w:hAnsi="仿宋" w:eastAsia="仿宋" w:cs="仿宋"/>
          <w:i w:val="0"/>
          <w:iCs w:val="0"/>
          <w:caps w:val="0"/>
          <w:color w:val="333333"/>
          <w:spacing w:val="8"/>
          <w:sz w:val="32"/>
          <w:szCs w:val="32"/>
          <w:u w:val="none"/>
          <w:bdr w:val="none" w:color="auto" w:sz="0" w:space="0"/>
          <w:shd w:val="clear" w:fill="FFFB00"/>
        </w:rPr>
        <w:t>如果不遵守交通规则导致重大交通事故发生，行人同样可能成为交通肇事罪的主体。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5" w:firstLineChars="200"/>
        <w:jc w:val="both"/>
        <w:textAlignment w:val="auto"/>
        <w:rPr>
          <w:rFonts w:hint="eastAsia" w:ascii="仿宋" w:hAnsi="仿宋" w:eastAsia="仿宋" w:cs="仿宋"/>
          <w:i w:val="0"/>
          <w:iCs w:val="0"/>
          <w:caps w:val="0"/>
          <w:color w:val="222222"/>
          <w:spacing w:val="8"/>
          <w:sz w:val="32"/>
          <w:szCs w:val="32"/>
          <w:u w:val="none"/>
        </w:rPr>
      </w:pPr>
      <w:r>
        <w:rPr>
          <w:rStyle w:val="6"/>
          <w:rFonts w:hint="eastAsia" w:ascii="仿宋" w:hAnsi="仿宋" w:eastAsia="仿宋" w:cs="仿宋"/>
          <w:i w:val="0"/>
          <w:iCs w:val="0"/>
          <w:caps w:val="0"/>
          <w:color w:val="222222"/>
          <w:spacing w:val="8"/>
          <w:sz w:val="32"/>
          <w:szCs w:val="32"/>
          <w:u w:val="none"/>
          <w:bdr w:val="none" w:color="auto" w:sz="0" w:space="0"/>
          <w:shd w:val="clear" w:fill="FFFFFF"/>
        </w:rPr>
        <w:t>法律面前，不是“谁弱谁有理”，而是“谁违法谁担责”。</w:t>
      </w:r>
      <w:r>
        <w:rPr>
          <w:rFonts w:hint="eastAsia" w:ascii="仿宋" w:hAnsi="仿宋" w:eastAsia="仿宋" w:cs="仿宋"/>
          <w:i w:val="0"/>
          <w:iCs w:val="0"/>
          <w:caps w:val="0"/>
          <w:color w:val="222222"/>
          <w:spacing w:val="8"/>
          <w:sz w:val="32"/>
          <w:szCs w:val="32"/>
          <w:u w:val="none"/>
          <w:bdr w:val="none" w:color="auto" w:sz="0" w:space="0"/>
          <w:shd w:val="clear" w:fill="FFFFFF"/>
        </w:rPr>
        <w:t>构建和谐交通秩序，需要行人和驾驶人共同增强安全意识和法治观念。行人的“小违法”也可能带来“大灾祸”。在日常出行时，万不可为图一时方便而违反交通规则，如果发生交通事故，应当第一时间救助伤者并及时报警。肇事逃逸，难逃法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5" w:firstLineChars="200"/>
        <w:jc w:val="both"/>
        <w:textAlignment w:val="auto"/>
        <w:rPr>
          <w:rFonts w:hint="eastAsia" w:ascii="仿宋" w:hAnsi="仿宋" w:eastAsia="仿宋" w:cs="仿宋"/>
          <w:sz w:val="32"/>
          <w:szCs w:val="32"/>
        </w:rPr>
      </w:pPr>
      <w:r>
        <w:rPr>
          <w:rStyle w:val="6"/>
          <w:rFonts w:hint="eastAsia" w:ascii="仿宋" w:hAnsi="仿宋" w:eastAsia="仿宋" w:cs="仿宋"/>
          <w:i w:val="0"/>
          <w:iCs w:val="0"/>
          <w:caps w:val="0"/>
          <w:color w:val="auto"/>
          <w:spacing w:val="8"/>
          <w:sz w:val="32"/>
          <w:szCs w:val="32"/>
          <w:bdr w:val="none" w:color="auto" w:sz="0" w:space="0"/>
          <w:shd w:val="clear" w:fill="FFFFFF"/>
        </w:rPr>
        <w:t>法条链接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5" w:firstLineChars="200"/>
        <w:jc w:val="both"/>
        <w:textAlignment w:val="auto"/>
        <w:rPr>
          <w:rFonts w:hint="eastAsia" w:ascii="仿宋" w:hAnsi="仿宋" w:eastAsia="仿宋" w:cs="仿宋"/>
          <w:sz w:val="32"/>
          <w:szCs w:val="32"/>
        </w:rPr>
      </w:pPr>
      <w:r>
        <w:rPr>
          <w:rStyle w:val="6"/>
          <w:rFonts w:hint="eastAsia" w:ascii="仿宋" w:hAnsi="仿宋" w:eastAsia="仿宋" w:cs="仿宋"/>
          <w:i w:val="0"/>
          <w:iCs w:val="0"/>
          <w:caps w:val="0"/>
          <w:color w:val="222222"/>
          <w:spacing w:val="8"/>
          <w:sz w:val="32"/>
          <w:szCs w:val="32"/>
          <w:bdr w:val="none" w:color="auto" w:sz="0" w:space="0"/>
          <w:shd w:val="clear" w:fill="FFFFFF"/>
        </w:rPr>
        <w:t>《最高人民法院关于审理交通肇事刑事案件具体应用法律若干问题的解释》第二条第二款规定：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222222"/>
          <w:spacing w:val="8"/>
          <w:sz w:val="32"/>
          <w:szCs w:val="32"/>
          <w:bdr w:val="none" w:color="auto" w:sz="0" w:space="0"/>
          <w:shd w:val="clear" w:fill="FFFFFF"/>
        </w:rPr>
        <w:t>交通肇事致1人以上重伤，负事故全部或者主要责任，并具有下列情形之一的，以交通肇事罪定罪处罚：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222222"/>
          <w:spacing w:val="8"/>
          <w:sz w:val="32"/>
          <w:szCs w:val="32"/>
          <w:bdr w:val="none" w:color="auto" w:sz="0" w:space="0"/>
          <w:shd w:val="clear" w:fill="FFFFFF"/>
        </w:rPr>
        <w:t>（一）酒后、吸食毒品后驾驶机动车辆的；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222222"/>
          <w:spacing w:val="8"/>
          <w:sz w:val="32"/>
          <w:szCs w:val="32"/>
          <w:bdr w:val="none" w:color="auto" w:sz="0" w:space="0"/>
          <w:shd w:val="clear" w:fill="FFFFFF"/>
        </w:rPr>
        <w:t>（二）无驾驶资格驾驶机动车辆的；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222222"/>
          <w:spacing w:val="8"/>
          <w:sz w:val="32"/>
          <w:szCs w:val="32"/>
          <w:bdr w:val="none" w:color="auto" w:sz="0" w:space="0"/>
          <w:shd w:val="clear" w:fill="FFFFFF"/>
        </w:rPr>
        <w:t>（三）明知是安全装置不全或者安全机件失灵的机动车辆而驾驶的；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222222"/>
          <w:spacing w:val="8"/>
          <w:sz w:val="32"/>
          <w:szCs w:val="32"/>
          <w:bdr w:val="none" w:color="auto" w:sz="0" w:space="0"/>
          <w:shd w:val="clear" w:fill="FFFFFF"/>
        </w:rPr>
        <w:t>（四）明知是无牌证或者已报废的机动车辆而驾驶的；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222222"/>
          <w:spacing w:val="8"/>
          <w:sz w:val="32"/>
          <w:szCs w:val="32"/>
          <w:bdr w:val="none" w:color="auto" w:sz="0" w:space="0"/>
          <w:shd w:val="clear" w:fill="FFFFFF"/>
        </w:rPr>
        <w:t>（五）严重超载驾驶的；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222222"/>
          <w:spacing w:val="8"/>
          <w:sz w:val="32"/>
          <w:szCs w:val="32"/>
          <w:bdr w:val="none" w:color="auto" w:sz="0" w:space="0"/>
          <w:shd w:val="clear" w:fill="FFFFFF"/>
        </w:rPr>
        <w:t>（六）为逃避法律追究逃离事故现场的。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u w:val="none"/>
          <w:bdr w:val="none" w:color="auto" w:sz="0" w:space="0"/>
          <w:shd w:val="clear" w:fill="FFFFFF"/>
        </w:rPr>
        <w:fldChar w:fldCharType="begin"/>
      </w:r>
      <w:r>
        <w:rPr>
          <w:rFonts w:hint="eastAsia" w:ascii="仿宋" w:hAnsi="仿宋" w:eastAsia="仿宋" w:cs="仿宋"/>
          <w:i w:val="0"/>
          <w:iCs w:val="0"/>
          <w:caps w:val="0"/>
          <w:color w:val="000000"/>
          <w:spacing w:val="8"/>
          <w:sz w:val="32"/>
          <w:szCs w:val="32"/>
          <w:u w:val="none"/>
          <w:bdr w:val="none" w:color="auto" w:sz="0" w:space="0"/>
          <w:shd w:val="clear" w:fill="FFFFFF"/>
        </w:rPr>
        <w:instrText xml:space="preserve"> HYPERLINK "http://mp.weixin.qq.com/s?__biz=MjM5ODA5OTE1MQ==&amp;mid=2650888681&amp;idx=4&amp;sn=685cf7c812afa34b1a9fc6c4ad4acc9b&amp;chksm=bd3a18498a4d915ff381a7fb7365382b8ff561e24348eac0b812ea8378a8515c4a259153eec3&amp;scene=21" \l "wechat_redirect" \t "https://mp.weixin.qq.com/_blank" </w:instrText>
      </w:r>
      <w:r>
        <w:rPr>
          <w:rFonts w:hint="eastAsia" w:ascii="仿宋" w:hAnsi="仿宋" w:eastAsia="仿宋" w:cs="仿宋"/>
          <w:i w:val="0"/>
          <w:iCs w:val="0"/>
          <w:caps w:val="0"/>
          <w:color w:val="000000"/>
          <w:spacing w:val="8"/>
          <w:sz w:val="32"/>
          <w:szCs w:val="32"/>
          <w:u w:val="none"/>
          <w:bdr w:val="none" w:color="auto" w:sz="0" w:space="0"/>
          <w:shd w:val="clear" w:fill="FFFFFF"/>
        </w:rPr>
        <w:fldChar w:fldCharType="separate"/>
      </w:r>
      <w:r>
        <w:rPr>
          <w:rStyle w:val="8"/>
          <w:rFonts w:hint="eastAsia" w:ascii="仿宋" w:hAnsi="仿宋" w:eastAsia="仿宋" w:cs="仿宋"/>
          <w:i w:val="0"/>
          <w:iCs w:val="0"/>
          <w:caps w:val="0"/>
          <w:color w:val="000000"/>
          <w:spacing w:val="8"/>
          <w:sz w:val="32"/>
          <w:szCs w:val="32"/>
          <w:u w:val="none"/>
          <w:bdr w:val="none" w:color="auto" w:sz="0" w:space="0"/>
          <w:shd w:val="clear" w:fill="FFFFFF"/>
        </w:rPr>
        <w:t>《中华人民共和国道路交通安全法实施条例》</w:t>
      </w:r>
      <w:r>
        <w:rPr>
          <w:rFonts w:hint="eastAsia" w:ascii="仿宋" w:hAnsi="仿宋" w:eastAsia="仿宋" w:cs="仿宋"/>
          <w:i w:val="0"/>
          <w:iCs w:val="0"/>
          <w:caps w:val="0"/>
          <w:color w:val="000000"/>
          <w:spacing w:val="8"/>
          <w:sz w:val="32"/>
          <w:szCs w:val="32"/>
          <w:u w:val="none"/>
          <w:bdr w:val="none" w:color="auto" w:sz="0" w:space="0"/>
          <w:shd w:val="clear" w:fill="FFFFFF"/>
        </w:rPr>
        <w:fldChar w:fldCharType="end"/>
      </w:r>
      <w:r>
        <w:rPr>
          <w:rStyle w:val="6"/>
          <w:rFonts w:hint="eastAsia" w:ascii="仿宋" w:hAnsi="仿宋" w:eastAsia="仿宋" w:cs="仿宋"/>
          <w:i w:val="0"/>
          <w:iCs w:val="0"/>
          <w:caps w:val="0"/>
          <w:color w:val="222222"/>
          <w:spacing w:val="8"/>
          <w:sz w:val="32"/>
          <w:szCs w:val="32"/>
          <w:bdr w:val="none" w:color="auto" w:sz="0" w:space="0"/>
          <w:shd w:val="clear" w:fill="FFFFFF"/>
        </w:rPr>
        <w:t>第九十二条规定：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222222"/>
          <w:spacing w:val="8"/>
          <w:sz w:val="32"/>
          <w:szCs w:val="32"/>
          <w:bdr w:val="none" w:color="auto" w:sz="0" w:space="0"/>
          <w:shd w:val="clear" w:fill="FFFFFF"/>
        </w:rPr>
        <w:t>发生交通事故后当事人逃逸的，逃逸的当事人承担全部责任。但是，有证据证明对方当事人也有过错的，可以减轻责任。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222222"/>
          <w:spacing w:val="8"/>
          <w:sz w:val="32"/>
          <w:szCs w:val="32"/>
          <w:bdr w:val="none" w:color="auto" w:sz="0" w:space="0"/>
          <w:shd w:val="clear" w:fill="FFFFFF"/>
        </w:rPr>
        <w:t>当事人故意破坏、伪造现场、毁灭证据的，承担全部责任。</w:t>
      </w:r>
    </w:p>
    <w:p/>
    <w:sectPr>
      <w:pgSz w:w="11906" w:h="16838"/>
      <w:pgMar w:top="1270" w:right="1803" w:bottom="127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639B2"/>
    <w:rsid w:val="32FD09F8"/>
    <w:rsid w:val="36702590"/>
    <w:rsid w:val="37620C0B"/>
    <w:rsid w:val="43664415"/>
    <w:rsid w:val="4FF4306C"/>
    <w:rsid w:val="52487DD1"/>
    <w:rsid w:val="66712C65"/>
    <w:rsid w:val="6F983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2022-08-25T04:13:00Z</dcterms:created>
  <dc:creator>Administrator</dc:creator>
  <cp:lastModifiedBy>闫友兵</cp:lastModifiedBy>
  <dcterms:modified xsi:type="dcterms:W3CDTF">2023-02-16T03:40:17Z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3467859B0F1F4AF4B0C3B248D8BE02BB</vt:lpwstr>
  </property>
</Properties>
</file>